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999" w:rsidRPr="00E17999" w:rsidRDefault="00E17999" w:rsidP="00E17999">
      <w:pPr>
        <w:pBdr>
          <w:bottom w:val="single" w:sz="12" w:space="0" w:color="auto"/>
        </w:pBdr>
        <w:shd w:val="clear" w:color="auto" w:fill="FFFFFF"/>
        <w:spacing w:after="180" w:line="240" w:lineRule="auto"/>
        <w:jc w:val="both"/>
        <w:outlineLvl w:val="2"/>
        <w:rPr>
          <w:rFonts w:ascii="Arial" w:eastAsia="Times New Roman" w:hAnsi="Arial" w:cs="Arial"/>
          <w:b/>
          <w:bCs/>
          <w:color w:val="C0504D" w:themeColor="accent2"/>
          <w:sz w:val="27"/>
          <w:szCs w:val="27"/>
          <w:lang w:eastAsia="ru-RU"/>
        </w:rPr>
      </w:pPr>
      <w:r w:rsidRPr="00E17999">
        <w:rPr>
          <w:rFonts w:ascii="Arial" w:eastAsia="Times New Roman" w:hAnsi="Arial" w:cs="Arial"/>
          <w:b/>
          <w:bCs/>
          <w:color w:val="A52A2A"/>
          <w:sz w:val="27"/>
          <w:szCs w:val="27"/>
          <w:lang w:eastAsia="ru-RU"/>
        </w:rPr>
        <w:t xml:space="preserve">Информация для клиентов </w:t>
      </w:r>
      <w:r>
        <w:rPr>
          <w:rFonts w:ascii="Arial" w:eastAsia="Times New Roman" w:hAnsi="Arial" w:cs="Arial"/>
          <w:b/>
          <w:bCs/>
          <w:color w:val="A52A2A"/>
          <w:sz w:val="27"/>
          <w:szCs w:val="27"/>
          <w:lang w:eastAsia="ru-RU"/>
        </w:rPr>
        <w:t>Банка о применении Федерального закона №115-ФЗ «</w:t>
      </w:r>
      <w:r w:rsidRPr="00E17999">
        <w:rPr>
          <w:rFonts w:ascii="Arial" w:eastAsia="Times New Roman" w:hAnsi="Arial" w:cs="Arial"/>
          <w:b/>
          <w:color w:val="C0504D" w:themeColor="accent2"/>
          <w:sz w:val="27"/>
          <w:szCs w:val="27"/>
          <w:lang w:eastAsia="ru-RU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rFonts w:ascii="Arial" w:eastAsia="Times New Roman" w:hAnsi="Arial" w:cs="Arial"/>
          <w:b/>
          <w:color w:val="C0504D" w:themeColor="accent2"/>
          <w:sz w:val="27"/>
          <w:szCs w:val="27"/>
          <w:lang w:eastAsia="ru-RU"/>
        </w:rPr>
        <w:t>»</w:t>
      </w:r>
    </w:p>
    <w:p w:rsidR="00E17999" w:rsidRPr="00E17999" w:rsidRDefault="00E17999" w:rsidP="00312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E179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Уважаемые Клиенты!</w:t>
      </w:r>
    </w:p>
    <w:p w:rsidR="00E17999" w:rsidRPr="00E17999" w:rsidRDefault="00E17999" w:rsidP="00312C55">
      <w:pPr>
        <w:shd w:val="clear" w:color="auto" w:fill="FFFFFF"/>
        <w:tabs>
          <w:tab w:val="left" w:pos="2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086D" w:rsidRDefault="0034086D" w:rsidP="00340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1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обеспечения соблюдения законодательства Российской Федерации </w:t>
      </w:r>
      <w:r w:rsidRPr="003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</w:t>
      </w:r>
      <w:r w:rsidRPr="00E1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противодействи</w:t>
      </w:r>
      <w:r w:rsidRPr="003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E1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легализации (отмыванию) доходов, полученных преступным путем, и финансированию терроризма</w:t>
      </w:r>
      <w:r w:rsidRPr="0034086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340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179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минимизации риска вовлечения Банка в схемы, связанные с возможной </w:t>
      </w:r>
      <w:r w:rsidRPr="00E1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легализаци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</w:t>
      </w:r>
      <w:r w:rsidRPr="00E1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(отмывани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 w:rsidRPr="00E1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доходов, полученных преступным путем, и финансировани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</w:t>
      </w:r>
      <w:r w:rsidRPr="00E17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терроризма</w:t>
      </w:r>
      <w:r w:rsidRPr="00E17999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93542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Банк реализует 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олитику «Знай своего клиента».</w:t>
      </w:r>
    </w:p>
    <w:p w:rsidR="0034086D" w:rsidRDefault="0034086D" w:rsidP="0018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4086D" w:rsidRDefault="001829AA" w:rsidP="00340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829A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Клиенты обязаны </w:t>
      </w:r>
      <w:r w:rsidRPr="00E179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предоставлять Банку информацию, необходимую для исполнения  требований закон</w:t>
      </w:r>
      <w:r w:rsidR="00340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одательства</w:t>
      </w:r>
      <w:r w:rsidRPr="00E179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включая информацию о своих </w:t>
      </w:r>
      <w:proofErr w:type="spellStart"/>
      <w:r w:rsidRPr="00E179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бенефициарных</w:t>
      </w:r>
      <w:proofErr w:type="spellEnd"/>
      <w:r w:rsidRPr="00E179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владельцах</w:t>
      </w:r>
      <w:r w:rsidR="0034086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</w:t>
      </w:r>
      <w:r w:rsidR="0034086D" w:rsidRPr="00E179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выгодоприобретателях</w:t>
      </w:r>
      <w:r w:rsidRPr="00E1799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 </w:t>
      </w:r>
    </w:p>
    <w:p w:rsidR="0034086D" w:rsidRDefault="0034086D" w:rsidP="00340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4086D" w:rsidRPr="00E17999" w:rsidRDefault="0034086D" w:rsidP="003408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3408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При получении запроса Банка о предоставлении документов и сведений по совершаемой операции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Клиенту </w:t>
      </w:r>
      <w:r w:rsidRPr="003408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следует соблюдать сроки предоставления документов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и сведений, указанные в запросе.</w:t>
      </w:r>
      <w:r w:rsidRPr="003408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З</w:t>
      </w:r>
      <w:r w:rsidRPr="003408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апр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ашиваемые Банком</w:t>
      </w:r>
      <w:r w:rsidRPr="003408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документы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должны быть представлены в оригиналах или в виде надлежащим образом заверенных копий, </w:t>
      </w:r>
      <w:r w:rsidRPr="003408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вместе с сопроводительным письмом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, содержащем </w:t>
      </w:r>
      <w:r w:rsidRPr="0034086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указание на номер и дату соответствующего запроса Банка.</w:t>
      </w:r>
    </w:p>
    <w:p w:rsidR="001829AA" w:rsidRDefault="001829AA" w:rsidP="001829A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В</w:t>
      </w:r>
      <w:r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случае непредставления 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по запросу Банка </w:t>
      </w:r>
      <w:r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информации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,</w:t>
      </w:r>
      <w:r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/или</w:t>
      </w:r>
      <w:r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документов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, и/или пояснений</w:t>
      </w:r>
      <w:r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в соответствии с Федеральным законом № 115-ФЗ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Банком, или представленных документов, информации, пояснений недостаточно Банку для устранения   возникших у Банка подозрений о том, что операция (договор) </w:t>
      </w:r>
      <w:r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совершается (заключается) в целях легализации (отмывания) доходов, полученных преступным путем, или финансирования терроризма</w:t>
      </w:r>
      <w:r w:rsidRPr="00E17999">
        <w:rPr>
          <w:rFonts w:ascii="Times New Roman" w:eastAsia="Times New Roman" w:hAnsi="Times New Roman" w:cs="Times New Roman"/>
          <w:b/>
          <w:color w:val="303239"/>
          <w:sz w:val="24"/>
          <w:szCs w:val="24"/>
          <w:lang w:eastAsia="ru-RU"/>
        </w:rPr>
        <w:t>, Банк оставляет за собой</w:t>
      </w:r>
      <w:r w:rsidRPr="00E17999">
        <w:rPr>
          <w:rFonts w:ascii="Arial" w:eastAsia="Times New Roman" w:hAnsi="Arial" w:cs="Arial"/>
          <w:b/>
          <w:color w:val="303239"/>
          <w:sz w:val="27"/>
          <w:szCs w:val="27"/>
          <w:lang w:eastAsia="ru-RU"/>
        </w:rPr>
        <w:t xml:space="preserve"> </w:t>
      </w:r>
      <w:r w:rsidRPr="00935427">
        <w:rPr>
          <w:rFonts w:ascii="Times New Roman" w:eastAsia="Times New Roman" w:hAnsi="Times New Roman" w:cs="Times New Roman"/>
          <w:b/>
          <w:color w:val="303239"/>
          <w:sz w:val="24"/>
          <w:szCs w:val="24"/>
          <w:lang w:eastAsia="ru-RU"/>
        </w:rPr>
        <w:t>право:</w:t>
      </w:r>
    </w:p>
    <w:p w:rsidR="001829AA" w:rsidRDefault="001829AA" w:rsidP="001829AA">
      <w:pPr>
        <w:pStyle w:val="a7"/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  <w:r w:rsidRPr="001829AA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отказаться от заключения договора банковского счета (вклада);</w:t>
      </w:r>
    </w:p>
    <w:p w:rsidR="001829AA" w:rsidRDefault="001829AA" w:rsidP="001829AA">
      <w:pPr>
        <w:pStyle w:val="a7"/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  <w:r w:rsidRPr="001829AA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отказать в выполнении распоряжения о совершении операции, за исключением операций по зачислению денежных средств, поступивших на счет 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К</w:t>
      </w:r>
      <w:r w:rsidRPr="001829AA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лиента, в том числе до момента предоставления документов, указанных в запросе Банка;</w:t>
      </w:r>
    </w:p>
    <w:p w:rsidR="001829AA" w:rsidRDefault="001829AA" w:rsidP="001829AA">
      <w:pPr>
        <w:pStyle w:val="a7"/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  <w:r w:rsidRPr="001829AA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расторгнуть договор банковского счета (вклада) в случае принятия в течение календарного года двух и более решений об отказе в выполнении распоряжения о совершении операции;</w:t>
      </w:r>
    </w:p>
    <w:p w:rsidR="001829AA" w:rsidRDefault="001829AA" w:rsidP="001829AA">
      <w:pPr>
        <w:pStyle w:val="a7"/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  <w:r w:rsidRPr="001829AA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отказать в приеме и отправке электронных документов по системе электронного документооборота Банка;</w:t>
      </w:r>
    </w:p>
    <w:p w:rsidR="001829AA" w:rsidRDefault="001829AA" w:rsidP="001829AA">
      <w:pPr>
        <w:pStyle w:val="a7"/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  <w:r w:rsidRPr="001829AA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установить ограничения на использование платежных карт;</w:t>
      </w:r>
    </w:p>
    <w:p w:rsidR="001829AA" w:rsidRPr="001829AA" w:rsidRDefault="001829AA" w:rsidP="001829AA">
      <w:pPr>
        <w:pStyle w:val="a7"/>
        <w:numPr>
          <w:ilvl w:val="0"/>
          <w:numId w:val="3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  <w:r w:rsidRPr="001829AA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применить специальные тарифы на совершение операций.</w:t>
      </w:r>
    </w:p>
    <w:p w:rsidR="001829AA" w:rsidRDefault="001829AA" w:rsidP="00182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239"/>
          <w:sz w:val="27"/>
          <w:szCs w:val="27"/>
          <w:lang w:eastAsia="ru-RU"/>
        </w:rPr>
      </w:pPr>
    </w:p>
    <w:p w:rsidR="001829AA" w:rsidRDefault="001829AA" w:rsidP="001829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03239"/>
          <w:sz w:val="27"/>
          <w:szCs w:val="27"/>
          <w:lang w:eastAsia="ru-RU"/>
        </w:rPr>
      </w:pPr>
      <w:r w:rsidRPr="0018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Pr="00E17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</w:t>
      </w:r>
      <w:r w:rsidRPr="00182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E1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политик</w:t>
      </w:r>
      <w:r w:rsidRPr="001829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1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Банка Росси</w:t>
      </w:r>
      <w:r w:rsidRPr="0018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 </w:t>
      </w:r>
      <w:r w:rsidRPr="00E17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предотвращени</w:t>
      </w:r>
      <w:r w:rsidRPr="001829A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1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теневого оборота наличных денежных средств</w:t>
      </w:r>
      <w:r w:rsidRPr="0018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Банк </w:t>
      </w:r>
      <w:r w:rsidRPr="00E17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 повышенные комиссии и лимиты при совершении отдельных видов операций</w:t>
      </w:r>
      <w:r w:rsidRPr="00E17999">
        <w:rPr>
          <w:rFonts w:ascii="Arial" w:eastAsia="Times New Roman" w:hAnsi="Arial" w:cs="Arial"/>
          <w:color w:val="303239"/>
          <w:sz w:val="27"/>
          <w:szCs w:val="27"/>
          <w:lang w:eastAsia="ru-RU"/>
        </w:rPr>
        <w:t>.</w:t>
      </w:r>
    </w:p>
    <w:p w:rsidR="001829AA" w:rsidRPr="00E17999" w:rsidRDefault="001829AA" w:rsidP="0018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829AA" w:rsidRPr="00E17999" w:rsidRDefault="001829AA" w:rsidP="0018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№115-ФЗ </w:t>
      </w:r>
      <w:r w:rsidRPr="00E179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Банк:</w:t>
      </w:r>
    </w:p>
    <w:p w:rsidR="001829AA" w:rsidRDefault="001829AA" w:rsidP="001829AA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9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открывает </w:t>
      </w:r>
      <w:r w:rsidRPr="00E1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ведет счета (вклады) на анонимных владельцев, т.е. без предоставления открывающим счет ( вклад) физическим или юридическим лицом, </w:t>
      </w:r>
      <w:r w:rsidRPr="00E179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документов, необходимых для его идентификации, а также не открывает и не ведет счета ( вклады) на владельцев, использующих вымышленные имена (псевдонимы);</w:t>
      </w:r>
    </w:p>
    <w:p w:rsidR="001829AA" w:rsidRDefault="001829AA" w:rsidP="001829AA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открывает </w:t>
      </w:r>
      <w:r w:rsidRPr="00E179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(вклады) физическим лицам без личного присутствия лица, открывающего счет (вклад), либо его представителя;</w:t>
      </w:r>
    </w:p>
    <w:p w:rsidR="001829AA" w:rsidRPr="00E17999" w:rsidRDefault="001829AA" w:rsidP="001829AA">
      <w:pPr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9A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 заключает </w:t>
      </w:r>
      <w:r w:rsidRPr="00E179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банковского счета (вклада) в случае непредставления клиентом, представителем клиента документов, необходимых для</w:t>
      </w:r>
      <w:r w:rsidRPr="00182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E17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в случаях, установленных Федеральным законом №115-ФЗ.</w:t>
      </w:r>
    </w:p>
    <w:p w:rsidR="001829AA" w:rsidRDefault="001829AA" w:rsidP="00E17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1829AA" w:rsidRDefault="00935427" w:rsidP="0018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03239"/>
          <w:sz w:val="24"/>
          <w:szCs w:val="24"/>
          <w:lang w:eastAsia="ru-RU"/>
        </w:rPr>
        <w:t xml:space="preserve">В случае получения Клиентом уведомления Банка о </w:t>
      </w:r>
      <w:r w:rsidR="001829AA" w:rsidRPr="00E17999">
        <w:rPr>
          <w:rFonts w:ascii="Times New Roman" w:eastAsia="Times New Roman" w:hAnsi="Times New Roman" w:cs="Times New Roman"/>
          <w:b/>
          <w:color w:val="303239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color w:val="303239"/>
          <w:sz w:val="24"/>
          <w:szCs w:val="24"/>
          <w:lang w:eastAsia="ru-RU"/>
        </w:rPr>
        <w:t>нятии решения</w:t>
      </w:r>
      <w:r w:rsidR="001829AA" w:rsidRPr="00E17999">
        <w:rPr>
          <w:rFonts w:ascii="Times New Roman" w:eastAsia="Times New Roman" w:hAnsi="Times New Roman" w:cs="Times New Roman"/>
          <w:b/>
          <w:color w:val="303239"/>
          <w:sz w:val="24"/>
          <w:szCs w:val="24"/>
          <w:lang w:eastAsia="ru-RU"/>
        </w:rPr>
        <w:t xml:space="preserve"> об отказе в проведении операци</w:t>
      </w:r>
      <w:r>
        <w:rPr>
          <w:rFonts w:ascii="Times New Roman" w:eastAsia="Times New Roman" w:hAnsi="Times New Roman" w:cs="Times New Roman"/>
          <w:b/>
          <w:color w:val="303239"/>
          <w:sz w:val="24"/>
          <w:szCs w:val="24"/>
          <w:lang w:eastAsia="ru-RU"/>
        </w:rPr>
        <w:t>и</w:t>
      </w:r>
      <w:r w:rsidR="001829AA" w:rsidRPr="00E17999">
        <w:rPr>
          <w:rFonts w:ascii="Times New Roman" w:eastAsia="Times New Roman" w:hAnsi="Times New Roman" w:cs="Times New Roman"/>
          <w:b/>
          <w:color w:val="303239"/>
          <w:sz w:val="24"/>
          <w:szCs w:val="24"/>
          <w:lang w:eastAsia="ru-RU"/>
        </w:rPr>
        <w:t xml:space="preserve"> или об отказе в заключении (о расторжении) договора банковского счета (вклада)</w:t>
      </w:r>
      <w:r>
        <w:rPr>
          <w:rFonts w:ascii="Times New Roman" w:eastAsia="Times New Roman" w:hAnsi="Times New Roman" w:cs="Times New Roman"/>
          <w:b/>
          <w:color w:val="303239"/>
          <w:sz w:val="24"/>
          <w:szCs w:val="24"/>
          <w:lang w:eastAsia="ru-RU"/>
        </w:rPr>
        <w:t>, для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устранения оснований по принятому Банком решению 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Клиент 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вправе:</w:t>
      </w:r>
    </w:p>
    <w:p w:rsidR="00935427" w:rsidRPr="00E17999" w:rsidRDefault="00935427" w:rsidP="0018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</w:p>
    <w:p w:rsidR="001829AA" w:rsidRPr="00E17999" w:rsidRDefault="001829AA" w:rsidP="0093542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  <w:r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обратиться в Банк с письменным заявлением, </w:t>
      </w:r>
      <w:r w:rsidR="00935427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к которому необходимо </w:t>
      </w:r>
      <w:r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прилож</w:t>
      </w:r>
      <w:r w:rsidR="00935427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ить</w:t>
      </w:r>
      <w:r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оригинал</w:t>
      </w:r>
      <w:r w:rsidR="00935427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ы</w:t>
      </w:r>
      <w:r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или копи</w:t>
      </w:r>
      <w:r w:rsidR="00935427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и</w:t>
      </w:r>
      <w:r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документов, </w:t>
      </w:r>
      <w:r w:rsidR="00935427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на которые ссылается Клиент </w:t>
      </w:r>
      <w:r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в заявлении; </w:t>
      </w:r>
    </w:p>
    <w:p w:rsidR="001829AA" w:rsidRPr="00E17999" w:rsidRDefault="001829AA" w:rsidP="00935427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  <w:r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направить заявление </w:t>
      </w:r>
      <w:r w:rsidR="00935427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вместе </w:t>
      </w:r>
      <w:r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с прил</w:t>
      </w:r>
      <w:r w:rsidR="00935427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агаемыми к нему</w:t>
      </w:r>
      <w:r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оригинал</w:t>
      </w:r>
      <w:r w:rsidR="00935427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ами</w:t>
      </w:r>
      <w:r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или копи</w:t>
      </w:r>
      <w:r w:rsidR="00935427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ями</w:t>
      </w:r>
      <w:r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документов </w:t>
      </w:r>
      <w:r w:rsidR="00935427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почтовым отправлением через </w:t>
      </w:r>
      <w:r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Почт</w:t>
      </w:r>
      <w:r w:rsidR="00935427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у России.</w:t>
      </w:r>
    </w:p>
    <w:p w:rsidR="00935427" w:rsidRDefault="00935427" w:rsidP="0018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</w:p>
    <w:p w:rsidR="00935427" w:rsidRDefault="00935427" w:rsidP="00182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Е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сли в результате принятия Банком в течени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е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двух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и более решений о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б отказе в проведении операции с Клиентом 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был расторгнут договор банковского счета (вклада), то 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Клиентом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подается заявление об устранении оснований, в соответствии с которыми ранее были приняты решения об отказе в выполнении распоряжений 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К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лиента о совершении операций.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br/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В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процессе рассмотрения заявлени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й Клиента Банк вправе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потребовать представлени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я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дополнительных документов.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Срок рассмотрения заявления – 10 (десять) рабочих дней с момента получения Банком заявления и всех необходимых для его рассмотрения документов (их копий).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При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рассмотрени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и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заявления связь с 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Клиентом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осуществля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е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Банком 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способом, который 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у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каза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н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в заявлении</w:t>
      </w:r>
      <w:r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 xml:space="preserve"> Клиента</w:t>
      </w:r>
      <w:r w:rsidR="001829AA" w:rsidRPr="00E17999">
        <w:rPr>
          <w:rFonts w:ascii="Times New Roman" w:eastAsia="Times New Roman" w:hAnsi="Times New Roman" w:cs="Times New Roman"/>
          <w:color w:val="303239"/>
          <w:sz w:val="24"/>
          <w:szCs w:val="24"/>
          <w:lang w:eastAsia="ru-RU"/>
        </w:rPr>
        <w:t>.</w:t>
      </w:r>
    </w:p>
    <w:p w:rsidR="001829AA" w:rsidRDefault="001829AA" w:rsidP="00E179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E17999" w:rsidRPr="00E17999" w:rsidRDefault="00E17999" w:rsidP="003408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774101" w:rsidRDefault="00774101">
      <w:pPr>
        <w:rPr>
          <w:lang w:val="en-US"/>
        </w:rPr>
      </w:pPr>
    </w:p>
    <w:p w:rsidR="00E17999" w:rsidRDefault="00E17999">
      <w:pPr>
        <w:rPr>
          <w:lang w:val="en-US"/>
        </w:rPr>
      </w:pPr>
    </w:p>
    <w:sectPr w:rsidR="00E17999" w:rsidSect="002E0C3A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20A9"/>
    <w:multiLevelType w:val="multilevel"/>
    <w:tmpl w:val="4922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320EA"/>
    <w:multiLevelType w:val="multilevel"/>
    <w:tmpl w:val="B14A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92262"/>
    <w:multiLevelType w:val="multilevel"/>
    <w:tmpl w:val="93CC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24197F"/>
    <w:multiLevelType w:val="multilevel"/>
    <w:tmpl w:val="9F08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F511C4"/>
    <w:multiLevelType w:val="multilevel"/>
    <w:tmpl w:val="9BAC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99"/>
    <w:rsid w:val="0000682F"/>
    <w:rsid w:val="00011E60"/>
    <w:rsid w:val="000172CE"/>
    <w:rsid w:val="0002245F"/>
    <w:rsid w:val="000228A0"/>
    <w:rsid w:val="00066A86"/>
    <w:rsid w:val="000760ED"/>
    <w:rsid w:val="00076457"/>
    <w:rsid w:val="00084C97"/>
    <w:rsid w:val="00090B9B"/>
    <w:rsid w:val="000919DC"/>
    <w:rsid w:val="000965A0"/>
    <w:rsid w:val="000A41B9"/>
    <w:rsid w:val="000B5DFA"/>
    <w:rsid w:val="000C2076"/>
    <w:rsid w:val="000C471B"/>
    <w:rsid w:val="000D1776"/>
    <w:rsid w:val="000D6CCC"/>
    <w:rsid w:val="000E00CB"/>
    <w:rsid w:val="000E3FBB"/>
    <w:rsid w:val="000E6E48"/>
    <w:rsid w:val="000F6B88"/>
    <w:rsid w:val="0011182A"/>
    <w:rsid w:val="00124C1D"/>
    <w:rsid w:val="001335DA"/>
    <w:rsid w:val="00135F5C"/>
    <w:rsid w:val="00144AC6"/>
    <w:rsid w:val="00161361"/>
    <w:rsid w:val="00161F3C"/>
    <w:rsid w:val="00162CAB"/>
    <w:rsid w:val="00174872"/>
    <w:rsid w:val="00180717"/>
    <w:rsid w:val="0018198C"/>
    <w:rsid w:val="001829AA"/>
    <w:rsid w:val="00184E25"/>
    <w:rsid w:val="00192A1C"/>
    <w:rsid w:val="001979B8"/>
    <w:rsid w:val="001A0870"/>
    <w:rsid w:val="001A3749"/>
    <w:rsid w:val="001A3D7C"/>
    <w:rsid w:val="001C185F"/>
    <w:rsid w:val="001E064C"/>
    <w:rsid w:val="001F3D84"/>
    <w:rsid w:val="002002F5"/>
    <w:rsid w:val="0021141A"/>
    <w:rsid w:val="00212D4C"/>
    <w:rsid w:val="00214369"/>
    <w:rsid w:val="00216B52"/>
    <w:rsid w:val="00223D6A"/>
    <w:rsid w:val="002250D5"/>
    <w:rsid w:val="00225840"/>
    <w:rsid w:val="00226278"/>
    <w:rsid w:val="00235DA0"/>
    <w:rsid w:val="00243382"/>
    <w:rsid w:val="00243D9C"/>
    <w:rsid w:val="00260DAB"/>
    <w:rsid w:val="0026256B"/>
    <w:rsid w:val="002670F8"/>
    <w:rsid w:val="002707BD"/>
    <w:rsid w:val="00280C68"/>
    <w:rsid w:val="00283E45"/>
    <w:rsid w:val="002909DB"/>
    <w:rsid w:val="00295F65"/>
    <w:rsid w:val="002A0381"/>
    <w:rsid w:val="002A6A9C"/>
    <w:rsid w:val="002B4CD6"/>
    <w:rsid w:val="002C2C64"/>
    <w:rsid w:val="002C440A"/>
    <w:rsid w:val="002D172C"/>
    <w:rsid w:val="002E0C3A"/>
    <w:rsid w:val="002E5551"/>
    <w:rsid w:val="002F5028"/>
    <w:rsid w:val="002F6674"/>
    <w:rsid w:val="002F7079"/>
    <w:rsid w:val="0030018A"/>
    <w:rsid w:val="003002F8"/>
    <w:rsid w:val="00303041"/>
    <w:rsid w:val="003036BB"/>
    <w:rsid w:val="00312C55"/>
    <w:rsid w:val="00314329"/>
    <w:rsid w:val="0031528B"/>
    <w:rsid w:val="00316DE6"/>
    <w:rsid w:val="00321AF8"/>
    <w:rsid w:val="003330E6"/>
    <w:rsid w:val="00335CCA"/>
    <w:rsid w:val="00336252"/>
    <w:rsid w:val="0034086D"/>
    <w:rsid w:val="00360E3E"/>
    <w:rsid w:val="00365D58"/>
    <w:rsid w:val="00366B7A"/>
    <w:rsid w:val="00366D55"/>
    <w:rsid w:val="00367284"/>
    <w:rsid w:val="00376520"/>
    <w:rsid w:val="00376EB9"/>
    <w:rsid w:val="00381756"/>
    <w:rsid w:val="00385A86"/>
    <w:rsid w:val="00385C90"/>
    <w:rsid w:val="003869D0"/>
    <w:rsid w:val="00391F78"/>
    <w:rsid w:val="003930EC"/>
    <w:rsid w:val="003946ED"/>
    <w:rsid w:val="003A6227"/>
    <w:rsid w:val="003A6BE1"/>
    <w:rsid w:val="003B0826"/>
    <w:rsid w:val="003B5DA9"/>
    <w:rsid w:val="003C0FD3"/>
    <w:rsid w:val="003D27B4"/>
    <w:rsid w:val="003D315A"/>
    <w:rsid w:val="003D6B8D"/>
    <w:rsid w:val="003E39CB"/>
    <w:rsid w:val="003E579F"/>
    <w:rsid w:val="003E71B4"/>
    <w:rsid w:val="003F0052"/>
    <w:rsid w:val="003F6F20"/>
    <w:rsid w:val="00401C04"/>
    <w:rsid w:val="00403537"/>
    <w:rsid w:val="00404755"/>
    <w:rsid w:val="004067D2"/>
    <w:rsid w:val="004105B7"/>
    <w:rsid w:val="004205BC"/>
    <w:rsid w:val="00435A96"/>
    <w:rsid w:val="00443283"/>
    <w:rsid w:val="00451C31"/>
    <w:rsid w:val="004539D0"/>
    <w:rsid w:val="00457021"/>
    <w:rsid w:val="00460631"/>
    <w:rsid w:val="00460D79"/>
    <w:rsid w:val="0046476C"/>
    <w:rsid w:val="00466DC3"/>
    <w:rsid w:val="004714F9"/>
    <w:rsid w:val="00471C72"/>
    <w:rsid w:val="00485751"/>
    <w:rsid w:val="00486519"/>
    <w:rsid w:val="004A2149"/>
    <w:rsid w:val="004C53E5"/>
    <w:rsid w:val="004D7058"/>
    <w:rsid w:val="004E0C2C"/>
    <w:rsid w:val="004E43CC"/>
    <w:rsid w:val="004F1623"/>
    <w:rsid w:val="004F6427"/>
    <w:rsid w:val="00501A97"/>
    <w:rsid w:val="005060FB"/>
    <w:rsid w:val="005146B6"/>
    <w:rsid w:val="005213A5"/>
    <w:rsid w:val="005240AC"/>
    <w:rsid w:val="00532098"/>
    <w:rsid w:val="0053471B"/>
    <w:rsid w:val="0053472B"/>
    <w:rsid w:val="0054575E"/>
    <w:rsid w:val="005579ED"/>
    <w:rsid w:val="00561BFA"/>
    <w:rsid w:val="00566F04"/>
    <w:rsid w:val="00571303"/>
    <w:rsid w:val="00572467"/>
    <w:rsid w:val="00580343"/>
    <w:rsid w:val="005805A7"/>
    <w:rsid w:val="00581E86"/>
    <w:rsid w:val="0059152F"/>
    <w:rsid w:val="00593000"/>
    <w:rsid w:val="00597085"/>
    <w:rsid w:val="005A6598"/>
    <w:rsid w:val="005A6887"/>
    <w:rsid w:val="005B5AB1"/>
    <w:rsid w:val="005C117F"/>
    <w:rsid w:val="005C1651"/>
    <w:rsid w:val="005C4E45"/>
    <w:rsid w:val="005D1240"/>
    <w:rsid w:val="005D4249"/>
    <w:rsid w:val="005D4C75"/>
    <w:rsid w:val="005E6317"/>
    <w:rsid w:val="005F1B80"/>
    <w:rsid w:val="005F40CF"/>
    <w:rsid w:val="005F51DD"/>
    <w:rsid w:val="005F6176"/>
    <w:rsid w:val="00600C08"/>
    <w:rsid w:val="00624C81"/>
    <w:rsid w:val="00655733"/>
    <w:rsid w:val="006565AC"/>
    <w:rsid w:val="006625E3"/>
    <w:rsid w:val="00666F2B"/>
    <w:rsid w:val="00674147"/>
    <w:rsid w:val="00676380"/>
    <w:rsid w:val="006822C9"/>
    <w:rsid w:val="00690C99"/>
    <w:rsid w:val="006A1733"/>
    <w:rsid w:val="006A30F0"/>
    <w:rsid w:val="006B3506"/>
    <w:rsid w:val="006B51A9"/>
    <w:rsid w:val="006C17E5"/>
    <w:rsid w:val="006D3725"/>
    <w:rsid w:val="006D5E1B"/>
    <w:rsid w:val="006D76D3"/>
    <w:rsid w:val="006E5F20"/>
    <w:rsid w:val="00700278"/>
    <w:rsid w:val="00700A6E"/>
    <w:rsid w:val="007040D3"/>
    <w:rsid w:val="00704CFC"/>
    <w:rsid w:val="0070673F"/>
    <w:rsid w:val="00712AFD"/>
    <w:rsid w:val="00714C35"/>
    <w:rsid w:val="007164CC"/>
    <w:rsid w:val="00725C28"/>
    <w:rsid w:val="007341B7"/>
    <w:rsid w:val="007373F7"/>
    <w:rsid w:val="007508AC"/>
    <w:rsid w:val="007547A5"/>
    <w:rsid w:val="00766317"/>
    <w:rsid w:val="00774101"/>
    <w:rsid w:val="00780997"/>
    <w:rsid w:val="00794427"/>
    <w:rsid w:val="00796144"/>
    <w:rsid w:val="007A219E"/>
    <w:rsid w:val="007B317E"/>
    <w:rsid w:val="007B4644"/>
    <w:rsid w:val="007B5CD1"/>
    <w:rsid w:val="007B7D40"/>
    <w:rsid w:val="007D4FBB"/>
    <w:rsid w:val="007E0481"/>
    <w:rsid w:val="007E77DB"/>
    <w:rsid w:val="007F08E8"/>
    <w:rsid w:val="007F2E23"/>
    <w:rsid w:val="00803CDB"/>
    <w:rsid w:val="00805773"/>
    <w:rsid w:val="00807AC9"/>
    <w:rsid w:val="00827A97"/>
    <w:rsid w:val="00827E6B"/>
    <w:rsid w:val="00852E92"/>
    <w:rsid w:val="0085375C"/>
    <w:rsid w:val="00866244"/>
    <w:rsid w:val="008A0799"/>
    <w:rsid w:val="008B72CE"/>
    <w:rsid w:val="008D2A5D"/>
    <w:rsid w:val="008E3CC8"/>
    <w:rsid w:val="008E6CE9"/>
    <w:rsid w:val="008F133E"/>
    <w:rsid w:val="008F19C9"/>
    <w:rsid w:val="008F6FFD"/>
    <w:rsid w:val="008F7183"/>
    <w:rsid w:val="008F7F57"/>
    <w:rsid w:val="00903BC8"/>
    <w:rsid w:val="00904544"/>
    <w:rsid w:val="00905833"/>
    <w:rsid w:val="00905A7A"/>
    <w:rsid w:val="00906B09"/>
    <w:rsid w:val="00915183"/>
    <w:rsid w:val="00935427"/>
    <w:rsid w:val="0093684B"/>
    <w:rsid w:val="00941ACF"/>
    <w:rsid w:val="00950D41"/>
    <w:rsid w:val="009605BC"/>
    <w:rsid w:val="00962458"/>
    <w:rsid w:val="009634DF"/>
    <w:rsid w:val="00981DDA"/>
    <w:rsid w:val="00987D6C"/>
    <w:rsid w:val="00991297"/>
    <w:rsid w:val="0099199D"/>
    <w:rsid w:val="00991D90"/>
    <w:rsid w:val="00993813"/>
    <w:rsid w:val="00995146"/>
    <w:rsid w:val="009A0097"/>
    <w:rsid w:val="009A3EBB"/>
    <w:rsid w:val="009A4D3A"/>
    <w:rsid w:val="009A557A"/>
    <w:rsid w:val="009A7E4A"/>
    <w:rsid w:val="009B4CEE"/>
    <w:rsid w:val="009D5650"/>
    <w:rsid w:val="009E5361"/>
    <w:rsid w:val="009E6250"/>
    <w:rsid w:val="009F39A0"/>
    <w:rsid w:val="009F47F4"/>
    <w:rsid w:val="00A02F32"/>
    <w:rsid w:val="00A04404"/>
    <w:rsid w:val="00A06469"/>
    <w:rsid w:val="00A07FFE"/>
    <w:rsid w:val="00A14A6C"/>
    <w:rsid w:val="00A274A9"/>
    <w:rsid w:val="00A2773A"/>
    <w:rsid w:val="00A36ACD"/>
    <w:rsid w:val="00A51B7B"/>
    <w:rsid w:val="00A67111"/>
    <w:rsid w:val="00A866B5"/>
    <w:rsid w:val="00AB02ED"/>
    <w:rsid w:val="00AB0C35"/>
    <w:rsid w:val="00AB2AB5"/>
    <w:rsid w:val="00AB333F"/>
    <w:rsid w:val="00AB529D"/>
    <w:rsid w:val="00AC1BB5"/>
    <w:rsid w:val="00AC5925"/>
    <w:rsid w:val="00AD2901"/>
    <w:rsid w:val="00AD35F9"/>
    <w:rsid w:val="00AE2850"/>
    <w:rsid w:val="00AE6995"/>
    <w:rsid w:val="00AF06AF"/>
    <w:rsid w:val="00AF1BD9"/>
    <w:rsid w:val="00AF1D97"/>
    <w:rsid w:val="00AF438D"/>
    <w:rsid w:val="00B006CA"/>
    <w:rsid w:val="00B00A82"/>
    <w:rsid w:val="00B03E24"/>
    <w:rsid w:val="00B05524"/>
    <w:rsid w:val="00B05775"/>
    <w:rsid w:val="00B12269"/>
    <w:rsid w:val="00B22710"/>
    <w:rsid w:val="00B314F4"/>
    <w:rsid w:val="00B31FCF"/>
    <w:rsid w:val="00B37B6B"/>
    <w:rsid w:val="00B45398"/>
    <w:rsid w:val="00B460B7"/>
    <w:rsid w:val="00B4761D"/>
    <w:rsid w:val="00B55540"/>
    <w:rsid w:val="00B575A1"/>
    <w:rsid w:val="00B70CFC"/>
    <w:rsid w:val="00B75AD2"/>
    <w:rsid w:val="00B767BD"/>
    <w:rsid w:val="00B823AE"/>
    <w:rsid w:val="00B83D40"/>
    <w:rsid w:val="00B84C08"/>
    <w:rsid w:val="00B85AA4"/>
    <w:rsid w:val="00B96309"/>
    <w:rsid w:val="00BA3FBF"/>
    <w:rsid w:val="00BB36E3"/>
    <w:rsid w:val="00BB41A6"/>
    <w:rsid w:val="00BB6396"/>
    <w:rsid w:val="00BC2055"/>
    <w:rsid w:val="00BD107D"/>
    <w:rsid w:val="00BD57AE"/>
    <w:rsid w:val="00BD683C"/>
    <w:rsid w:val="00BD7F3C"/>
    <w:rsid w:val="00BE1E14"/>
    <w:rsid w:val="00BE2A72"/>
    <w:rsid w:val="00BE4B6D"/>
    <w:rsid w:val="00BF0C91"/>
    <w:rsid w:val="00C04303"/>
    <w:rsid w:val="00C07682"/>
    <w:rsid w:val="00C15436"/>
    <w:rsid w:val="00C16352"/>
    <w:rsid w:val="00C204E5"/>
    <w:rsid w:val="00C213CB"/>
    <w:rsid w:val="00C21CA8"/>
    <w:rsid w:val="00C22C5B"/>
    <w:rsid w:val="00C34409"/>
    <w:rsid w:val="00C36272"/>
    <w:rsid w:val="00C3680C"/>
    <w:rsid w:val="00C452CA"/>
    <w:rsid w:val="00C57DCA"/>
    <w:rsid w:val="00C63D83"/>
    <w:rsid w:val="00C752DA"/>
    <w:rsid w:val="00C81068"/>
    <w:rsid w:val="00C90A5B"/>
    <w:rsid w:val="00C963B6"/>
    <w:rsid w:val="00CA1600"/>
    <w:rsid w:val="00CA695D"/>
    <w:rsid w:val="00CA7DF6"/>
    <w:rsid w:val="00CB369B"/>
    <w:rsid w:val="00CB6D11"/>
    <w:rsid w:val="00CC1569"/>
    <w:rsid w:val="00CE5A24"/>
    <w:rsid w:val="00D076AB"/>
    <w:rsid w:val="00D127D5"/>
    <w:rsid w:val="00D15895"/>
    <w:rsid w:val="00D22C10"/>
    <w:rsid w:val="00D266D9"/>
    <w:rsid w:val="00D31F65"/>
    <w:rsid w:val="00D43127"/>
    <w:rsid w:val="00D43A3B"/>
    <w:rsid w:val="00D571B3"/>
    <w:rsid w:val="00D64BDC"/>
    <w:rsid w:val="00D658FB"/>
    <w:rsid w:val="00D753C7"/>
    <w:rsid w:val="00D85385"/>
    <w:rsid w:val="00D855AD"/>
    <w:rsid w:val="00D87F99"/>
    <w:rsid w:val="00D970A8"/>
    <w:rsid w:val="00DD0DA1"/>
    <w:rsid w:val="00DD6E1B"/>
    <w:rsid w:val="00DE103A"/>
    <w:rsid w:val="00DF609C"/>
    <w:rsid w:val="00E0069F"/>
    <w:rsid w:val="00E15E43"/>
    <w:rsid w:val="00E16A5D"/>
    <w:rsid w:val="00E17999"/>
    <w:rsid w:val="00E30755"/>
    <w:rsid w:val="00E322AE"/>
    <w:rsid w:val="00E54CC8"/>
    <w:rsid w:val="00E57906"/>
    <w:rsid w:val="00E57FBE"/>
    <w:rsid w:val="00E666B5"/>
    <w:rsid w:val="00E74204"/>
    <w:rsid w:val="00E878AC"/>
    <w:rsid w:val="00E911A6"/>
    <w:rsid w:val="00EA15C5"/>
    <w:rsid w:val="00EA49CC"/>
    <w:rsid w:val="00ED206F"/>
    <w:rsid w:val="00ED2551"/>
    <w:rsid w:val="00EF19E8"/>
    <w:rsid w:val="00EF73C5"/>
    <w:rsid w:val="00F06497"/>
    <w:rsid w:val="00F23211"/>
    <w:rsid w:val="00F26632"/>
    <w:rsid w:val="00F31683"/>
    <w:rsid w:val="00F32EC4"/>
    <w:rsid w:val="00F40092"/>
    <w:rsid w:val="00F53700"/>
    <w:rsid w:val="00F5645F"/>
    <w:rsid w:val="00F633D1"/>
    <w:rsid w:val="00F65200"/>
    <w:rsid w:val="00F66679"/>
    <w:rsid w:val="00F74D41"/>
    <w:rsid w:val="00F7511C"/>
    <w:rsid w:val="00F82C87"/>
    <w:rsid w:val="00F83D42"/>
    <w:rsid w:val="00F85066"/>
    <w:rsid w:val="00F92359"/>
    <w:rsid w:val="00F9255E"/>
    <w:rsid w:val="00F97796"/>
    <w:rsid w:val="00FA3F44"/>
    <w:rsid w:val="00FA514C"/>
    <w:rsid w:val="00FB05CB"/>
    <w:rsid w:val="00FB0D0E"/>
    <w:rsid w:val="00FB2E90"/>
    <w:rsid w:val="00FB3124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7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7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999"/>
    <w:rPr>
      <w:b/>
      <w:bCs/>
    </w:rPr>
  </w:style>
  <w:style w:type="character" w:styleId="a5">
    <w:name w:val="Emphasis"/>
    <w:basedOn w:val="a0"/>
    <w:uiPriority w:val="20"/>
    <w:qFormat/>
    <w:rsid w:val="00E17999"/>
    <w:rPr>
      <w:i/>
      <w:iCs/>
    </w:rPr>
  </w:style>
  <w:style w:type="character" w:styleId="a6">
    <w:name w:val="Hyperlink"/>
    <w:basedOn w:val="a0"/>
    <w:uiPriority w:val="99"/>
    <w:semiHidden/>
    <w:unhideWhenUsed/>
    <w:rsid w:val="00E1799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2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17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17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17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7999"/>
    <w:rPr>
      <w:b/>
      <w:bCs/>
    </w:rPr>
  </w:style>
  <w:style w:type="character" w:styleId="a5">
    <w:name w:val="Emphasis"/>
    <w:basedOn w:val="a0"/>
    <w:uiPriority w:val="20"/>
    <w:qFormat/>
    <w:rsid w:val="00E17999"/>
    <w:rPr>
      <w:i/>
      <w:iCs/>
    </w:rPr>
  </w:style>
  <w:style w:type="character" w:styleId="a6">
    <w:name w:val="Hyperlink"/>
    <w:basedOn w:val="a0"/>
    <w:uiPriority w:val="99"/>
    <w:semiHidden/>
    <w:unhideWhenUsed/>
    <w:rsid w:val="00E1799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82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1629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9107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single" w:sz="6" w:space="17" w:color="CCDDEC"/>
                    <w:right w:val="none" w:sz="0" w:space="0" w:color="auto"/>
                  </w:divBdr>
                  <w:divsChild>
                    <w:div w:id="8811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97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3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8135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A38A-3655-4EEE-BA6B-2BBF692D8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547</Words>
  <Characters>3864</Characters>
  <Application>Microsoft Office Word</Application>
  <DocSecurity>0</DocSecurity>
  <Lines>67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Воробьёва Л. А.</cp:lastModifiedBy>
  <cp:revision>3</cp:revision>
  <dcterms:created xsi:type="dcterms:W3CDTF">2021-04-20T08:32:00Z</dcterms:created>
  <dcterms:modified xsi:type="dcterms:W3CDTF">2021-04-20T10:07:00Z</dcterms:modified>
</cp:coreProperties>
</file>